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CDE4F" w14:textId="75740961" w:rsidR="00C732CD" w:rsidRPr="00C732CD" w:rsidRDefault="00C732CD" w:rsidP="00C732CD">
      <w:pPr>
        <w:jc w:val="right"/>
        <w:rPr>
          <w:i/>
          <w:iCs/>
          <w:lang w:val="et-EE"/>
        </w:rPr>
      </w:pPr>
      <w:r w:rsidRPr="00C732CD">
        <w:rPr>
          <w:i/>
          <w:iCs/>
          <w:lang w:val="et-EE"/>
        </w:rPr>
        <w:t>Juhatuse otsus 14.11.2024</w:t>
      </w:r>
    </w:p>
    <w:p w14:paraId="08536095" w14:textId="77777777" w:rsidR="00C732CD" w:rsidRDefault="00C732CD" w:rsidP="00C732CD">
      <w:pPr>
        <w:rPr>
          <w:b/>
          <w:bCs/>
          <w:lang w:val="et-EE"/>
        </w:rPr>
      </w:pPr>
    </w:p>
    <w:p w14:paraId="64E526BD" w14:textId="4E896779" w:rsidR="00C732CD" w:rsidRPr="00C732CD" w:rsidRDefault="00C732CD" w:rsidP="00C732CD">
      <w:pPr>
        <w:rPr>
          <w:b/>
          <w:bCs/>
          <w:lang w:val="et-EE"/>
        </w:rPr>
      </w:pPr>
      <w:r w:rsidRPr="00C732CD">
        <w:rPr>
          <w:b/>
          <w:bCs/>
          <w:lang w:val="et-EE"/>
        </w:rPr>
        <w:t>Tiitlivõistluste finantseerimise eelarve määratakse iga kord eraldi otsusega.</w:t>
      </w:r>
    </w:p>
    <w:p w14:paraId="460C0510" w14:textId="77777777" w:rsidR="00C732CD" w:rsidRPr="00C732CD" w:rsidRDefault="00C732CD" w:rsidP="00C732CD">
      <w:pPr>
        <w:rPr>
          <w:lang w:val="et-EE"/>
        </w:rPr>
      </w:pPr>
      <w:r w:rsidRPr="00C732CD">
        <w:rPr>
          <w:lang w:val="et-EE"/>
        </w:rPr>
        <w:t>Tiitlivõistlustel osalemine (Euroopa- ja maailmameistrivõistlused; noorte olümpiamängud ja rahvusvahelised mängud):</w:t>
      </w:r>
    </w:p>
    <w:p w14:paraId="562B1FF0" w14:textId="77777777" w:rsidR="00C732CD" w:rsidRPr="00C732CD" w:rsidRDefault="00C732CD" w:rsidP="00C732CD">
      <w:pPr>
        <w:rPr>
          <w:lang w:val="et-EE"/>
        </w:rPr>
      </w:pPr>
      <w:r w:rsidRPr="00C732CD">
        <w:rPr>
          <w:lang w:val="et-EE"/>
        </w:rPr>
        <w:t>Lõpliku loa võistlemiseks annab koondise treener.</w:t>
      </w:r>
    </w:p>
    <w:p w14:paraId="4F750DF5" w14:textId="77777777" w:rsidR="00C732CD" w:rsidRPr="00C732CD" w:rsidRDefault="00C732CD" w:rsidP="00C732CD">
      <w:pPr>
        <w:rPr>
          <w:lang w:val="et-EE"/>
        </w:rPr>
      </w:pPr>
      <w:r w:rsidRPr="00C732CD">
        <w:rPr>
          <w:lang w:val="et-EE"/>
        </w:rPr>
        <w:t>1. Lapsed ja kadetid osalevad 100% omal kulul. Koondise treener läheb kaasa Eesti Taekwondo Föderatsiooni kulul (edaspidi ETF) kulul. Teised treenerid võivad kaasa minna omal kulul.</w:t>
      </w:r>
    </w:p>
    <w:p w14:paraId="58A54CB0" w14:textId="77777777" w:rsidR="00C732CD" w:rsidRPr="00C732CD" w:rsidRDefault="00C732CD" w:rsidP="00C732CD">
      <w:pPr>
        <w:rPr>
          <w:lang w:val="et-EE"/>
        </w:rPr>
      </w:pPr>
      <w:r w:rsidRPr="00C732CD">
        <w:rPr>
          <w:lang w:val="et-EE"/>
        </w:rPr>
        <w:t>2. Juunioride klassis panustab ETF võimalusel osalise finantseerimisega (majutus). Iga kord tehakse eraldi otsus arvulise koosseisu üle. Koondise treener läheb kaasa ETF kulul. Teised treenerid võivad kaasa minna omal kulul.</w:t>
      </w:r>
    </w:p>
    <w:p w14:paraId="62DB7810" w14:textId="205AA315" w:rsidR="00C732CD" w:rsidRPr="00C732CD" w:rsidRDefault="00C732CD" w:rsidP="00C732CD">
      <w:pPr>
        <w:rPr>
          <w:lang w:val="et-EE"/>
        </w:rPr>
      </w:pPr>
      <w:r w:rsidRPr="00C732CD">
        <w:rPr>
          <w:lang w:val="et-EE"/>
        </w:rPr>
        <w:t>3. Seenioride klassis panustab ETF rahaliselt majutusse ja sõidukuludesse (osalustasu ja kindlustus on sportlase või tema klubi isiklik panus). Iga kord tehakse eraldi otsus arvulise koosseisu üle. Koondise treener läheb kaasa ETF kulul. Teised treenerid võivad kaasa minna omal kulul.</w:t>
      </w:r>
    </w:p>
    <w:p w14:paraId="1899E06C" w14:textId="77777777" w:rsidR="00C732CD" w:rsidRPr="00C732CD" w:rsidRDefault="00C732CD" w:rsidP="00C732CD">
      <w:pPr>
        <w:rPr>
          <w:lang w:val="et-EE"/>
        </w:rPr>
      </w:pPr>
      <w:r w:rsidRPr="00C732CD">
        <w:rPr>
          <w:lang w:val="et-EE"/>
        </w:rPr>
        <w:t>Need juuniorid ja seeniorid, kes võivad kandideerida ETF toetusele, peavad:</w:t>
      </w:r>
    </w:p>
    <w:p w14:paraId="62434435" w14:textId="77777777" w:rsidR="00C732CD" w:rsidRPr="00C732CD" w:rsidRDefault="00C732CD" w:rsidP="00C732CD">
      <w:pPr>
        <w:rPr>
          <w:lang w:val="et-EE"/>
        </w:rPr>
      </w:pPr>
      <w:r w:rsidRPr="00C732CD">
        <w:rPr>
          <w:lang w:val="et-EE"/>
        </w:rPr>
        <w:t xml:space="preserve">1. Viimase aasta jooksul olema osalenud kõikidel ETF poolt korraldatavatel üritustel (Eesti MV, </w:t>
      </w:r>
      <w:r w:rsidRPr="00C732CD">
        <w:rPr>
          <w:i/>
          <w:iCs/>
          <w:lang w:val="et-EE"/>
        </w:rPr>
        <w:t>Ambassador's Cup</w:t>
      </w:r>
      <w:r w:rsidRPr="00C732CD">
        <w:rPr>
          <w:lang w:val="et-EE"/>
        </w:rPr>
        <w:t>, suvelaager, riiklik vööeksam).</w:t>
      </w:r>
    </w:p>
    <w:p w14:paraId="499C8F34" w14:textId="77777777" w:rsidR="00C732CD" w:rsidRPr="00C732CD" w:rsidRDefault="00C732CD" w:rsidP="00C732CD">
      <w:pPr>
        <w:rPr>
          <w:lang w:val="et-EE"/>
        </w:rPr>
      </w:pPr>
      <w:r w:rsidRPr="00C732CD">
        <w:rPr>
          <w:lang w:val="et-EE"/>
        </w:rPr>
        <w:t>2. Osalema 90% koondise treeningutest Tallinnas.</w:t>
      </w:r>
    </w:p>
    <w:p w14:paraId="67C05515" w14:textId="77777777" w:rsidR="00D274CD" w:rsidRDefault="00D274CD"/>
    <w:sectPr w:rsidR="00D27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CD"/>
    <w:rsid w:val="00C732CD"/>
    <w:rsid w:val="00CB60B1"/>
    <w:rsid w:val="00D27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A439"/>
  <w15:chartTrackingRefBased/>
  <w15:docId w15:val="{AF82A010-3B4A-4AED-895F-45CB6B31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2CD"/>
    <w:rPr>
      <w:rFonts w:eastAsiaTheme="majorEastAsia" w:cstheme="majorBidi"/>
      <w:color w:val="272727" w:themeColor="text1" w:themeTint="D8"/>
    </w:rPr>
  </w:style>
  <w:style w:type="paragraph" w:styleId="Title">
    <w:name w:val="Title"/>
    <w:basedOn w:val="Normal"/>
    <w:next w:val="Normal"/>
    <w:link w:val="TitleChar"/>
    <w:uiPriority w:val="10"/>
    <w:qFormat/>
    <w:rsid w:val="00C73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2CD"/>
    <w:pPr>
      <w:spacing w:before="160"/>
      <w:jc w:val="center"/>
    </w:pPr>
    <w:rPr>
      <w:i/>
      <w:iCs/>
      <w:color w:val="404040" w:themeColor="text1" w:themeTint="BF"/>
    </w:rPr>
  </w:style>
  <w:style w:type="character" w:customStyle="1" w:styleId="QuoteChar">
    <w:name w:val="Quote Char"/>
    <w:basedOn w:val="DefaultParagraphFont"/>
    <w:link w:val="Quote"/>
    <w:uiPriority w:val="29"/>
    <w:rsid w:val="00C732CD"/>
    <w:rPr>
      <w:i/>
      <w:iCs/>
      <w:color w:val="404040" w:themeColor="text1" w:themeTint="BF"/>
    </w:rPr>
  </w:style>
  <w:style w:type="paragraph" w:styleId="ListParagraph">
    <w:name w:val="List Paragraph"/>
    <w:basedOn w:val="Normal"/>
    <w:uiPriority w:val="34"/>
    <w:qFormat/>
    <w:rsid w:val="00C732CD"/>
    <w:pPr>
      <w:ind w:left="720"/>
      <w:contextualSpacing/>
    </w:pPr>
  </w:style>
  <w:style w:type="character" w:styleId="IntenseEmphasis">
    <w:name w:val="Intense Emphasis"/>
    <w:basedOn w:val="DefaultParagraphFont"/>
    <w:uiPriority w:val="21"/>
    <w:qFormat/>
    <w:rsid w:val="00C732CD"/>
    <w:rPr>
      <w:i/>
      <w:iCs/>
      <w:color w:val="0F4761" w:themeColor="accent1" w:themeShade="BF"/>
    </w:rPr>
  </w:style>
  <w:style w:type="paragraph" w:styleId="IntenseQuote">
    <w:name w:val="Intense Quote"/>
    <w:basedOn w:val="Normal"/>
    <w:next w:val="Normal"/>
    <w:link w:val="IntenseQuoteChar"/>
    <w:uiPriority w:val="30"/>
    <w:qFormat/>
    <w:rsid w:val="00C73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2CD"/>
    <w:rPr>
      <w:i/>
      <w:iCs/>
      <w:color w:val="0F4761" w:themeColor="accent1" w:themeShade="BF"/>
    </w:rPr>
  </w:style>
  <w:style w:type="character" w:styleId="IntenseReference">
    <w:name w:val="Intense Reference"/>
    <w:basedOn w:val="DefaultParagraphFont"/>
    <w:uiPriority w:val="32"/>
    <w:qFormat/>
    <w:rsid w:val="00C732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712090">
      <w:bodyDiv w:val="1"/>
      <w:marLeft w:val="0"/>
      <w:marRight w:val="0"/>
      <w:marTop w:val="0"/>
      <w:marBottom w:val="0"/>
      <w:divBdr>
        <w:top w:val="none" w:sz="0" w:space="0" w:color="auto"/>
        <w:left w:val="none" w:sz="0" w:space="0" w:color="auto"/>
        <w:bottom w:val="none" w:sz="0" w:space="0" w:color="auto"/>
        <w:right w:val="none" w:sz="0" w:space="0" w:color="auto"/>
      </w:divBdr>
    </w:div>
    <w:div w:id="17966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ololo ololo</dc:creator>
  <cp:keywords/>
  <dc:description/>
  <cp:lastModifiedBy>ololo ololo</cp:lastModifiedBy>
  <cp:revision>1</cp:revision>
  <dcterms:created xsi:type="dcterms:W3CDTF">2024-11-15T10:23:00Z</dcterms:created>
  <dcterms:modified xsi:type="dcterms:W3CDTF">2024-11-15T10:24:00Z</dcterms:modified>
</cp:coreProperties>
</file>